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w:t>
      </w:r>
      <w:proofErr w:type="gramStart"/>
      <w:r w:rsidRPr="00F02CC1">
        <w:rPr>
          <w:rFonts w:asciiTheme="majorHAnsi" w:hAnsiTheme="majorHAnsi"/>
          <w:sz w:val="27"/>
          <w:szCs w:val="27"/>
          <w:lang w:val="en-US" w:bidi="en-US"/>
        </w:rPr>
        <w:t>that</w:t>
      </w:r>
      <w:proofErr w:type="gramEnd"/>
      <w:r w:rsidRPr="00F02CC1">
        <w:rPr>
          <w:rFonts w:asciiTheme="majorHAnsi" w:hAnsiTheme="majorHAnsi"/>
          <w:sz w:val="27"/>
          <w:szCs w:val="27"/>
          <w:lang w:val="en-US" w:bidi="en-US"/>
        </w:rPr>
        <w:t xml:space="preserve">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In case the project is co-</w:t>
      </w:r>
      <w:proofErr w:type="spellStart"/>
      <w:r w:rsidRPr="00F02CC1">
        <w:rPr>
          <w:rFonts w:asciiTheme="majorHAnsi" w:hAnsiTheme="majorHAnsi"/>
          <w:sz w:val="27"/>
          <w:szCs w:val="27"/>
          <w:lang w:val="en-US" w:bidi="en-US"/>
        </w:rPr>
        <w:t>funded</w:t>
      </w:r>
      <w:proofErr w:type="spellEnd"/>
      <w:r w:rsidRPr="00F02CC1">
        <w:rPr>
          <w:rFonts w:asciiTheme="majorHAnsi" w:hAnsiTheme="majorHAnsi"/>
          <w:sz w:val="27"/>
          <w:szCs w:val="27"/>
          <w:lang w:val="en-US" w:bidi="en-US"/>
        </w:rPr>
        <w:t xml:space="preserve"> and/or simultaneously implemented by another donor and/or international </w:t>
      </w:r>
      <w:proofErr w:type="spellStart"/>
      <w:r w:rsidRPr="00F02CC1">
        <w:rPr>
          <w:rFonts w:asciiTheme="majorHAnsi" w:hAnsiTheme="majorHAnsi"/>
          <w:sz w:val="27"/>
          <w:szCs w:val="27"/>
          <w:lang w:val="en-US" w:bidi="en-US"/>
        </w:rPr>
        <w:t>organisation</w:t>
      </w:r>
      <w:proofErr w:type="spellEnd"/>
      <w:r w:rsidRPr="00F02CC1">
        <w:rPr>
          <w:rFonts w:asciiTheme="majorHAnsi" w:hAnsiTheme="majorHAnsi"/>
          <w:sz w:val="27"/>
          <w:szCs w:val="27"/>
          <w:lang w:val="en-US" w:bidi="en-US"/>
        </w:rPr>
        <w:t xml:space="preserve">,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w:t>
      </w:r>
      <w:proofErr w:type="spellStart"/>
      <w:r w:rsidRPr="00F02CC1">
        <w:rPr>
          <w:rFonts w:asciiTheme="majorHAnsi" w:hAnsiTheme="majorHAnsi"/>
          <w:sz w:val="27"/>
          <w:szCs w:val="27"/>
          <w:lang w:val="en-US" w:bidi="en-US"/>
        </w:rPr>
        <w:t>organisation</w:t>
      </w:r>
      <w:proofErr w:type="spellEnd"/>
      <w:r w:rsidRPr="00F02CC1">
        <w:rPr>
          <w:rFonts w:asciiTheme="majorHAnsi" w:hAnsiTheme="majorHAnsi"/>
          <w:sz w:val="27"/>
          <w:szCs w:val="27"/>
          <w:lang w:val="en-US" w:bidi="en-US"/>
        </w:rPr>
        <w:t xml:space="preserve">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lastRenderedPageBreak/>
        <w:t xml:space="preserve">In case of publications, research papers, handbooks, information websites and other materials presenting sociological research, 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 xml:space="preserve">This publication (or other type of material) has been produced with the financial assistance of the Bulgarian Development Aid. The contents of this publication are the sole responsibility of / name of the author/contractor/implementing partner/international </w:t>
            </w:r>
            <w:proofErr w:type="spellStart"/>
            <w:r w:rsidRPr="00F02CC1">
              <w:rPr>
                <w:rFonts w:asciiTheme="majorHAnsi" w:hAnsiTheme="majorHAnsi"/>
                <w:i/>
                <w:sz w:val="27"/>
                <w:szCs w:val="27"/>
                <w:lang w:val="en-US" w:bidi="en-US"/>
              </w:rPr>
              <w:t>organisation</w:t>
            </w:r>
            <w:proofErr w:type="spellEnd"/>
            <w:r w:rsidRPr="00F02CC1">
              <w:rPr>
                <w:rFonts w:asciiTheme="majorHAnsi" w:hAnsiTheme="majorHAnsi"/>
                <w:i/>
                <w:sz w:val="27"/>
                <w:szCs w:val="27"/>
                <w:lang w:val="en-US" w:bidi="en-US"/>
              </w:rPr>
              <w:t>/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 xml:space="preserve">Small-size promotional and advertising materials (pens, USB sticks, </w:t>
      </w:r>
      <w:proofErr w:type="spellStart"/>
      <w:r w:rsidRPr="00F02CC1">
        <w:rPr>
          <w:rFonts w:asciiTheme="majorHAnsi" w:hAnsiTheme="majorHAnsi"/>
          <w:b/>
          <w:i/>
          <w:sz w:val="27"/>
          <w:szCs w:val="27"/>
          <w:lang w:val="en-US" w:bidi="en-US"/>
        </w:rPr>
        <w:t>keychains</w:t>
      </w:r>
      <w:proofErr w:type="spellEnd"/>
      <w:r w:rsidRPr="00F02CC1">
        <w:rPr>
          <w:rFonts w:asciiTheme="majorHAnsi" w:hAnsiTheme="majorHAnsi"/>
          <w:b/>
          <w:i/>
          <w:sz w:val="27"/>
          <w:szCs w:val="27"/>
          <w:lang w:val="en-US" w:bidi="en-US"/>
        </w:rPr>
        <w:t>, badges, lighters, etc.)</w:t>
      </w:r>
      <w:r w:rsidRPr="00F02CC1">
        <w:rPr>
          <w:rFonts w:asciiTheme="majorHAnsi" w:hAnsiTheme="majorHAnsi"/>
          <w:sz w:val="27"/>
          <w:szCs w:val="27"/>
          <w:lang w:val="en-US" w:bidi="en-US"/>
        </w:rPr>
        <w:t xml:space="preserve">: given their small printable </w:t>
      </w:r>
      <w:r w:rsidRPr="00F02CC1">
        <w:rPr>
          <w:rFonts w:asciiTheme="majorHAnsi" w:hAnsiTheme="majorHAnsi"/>
          <w:sz w:val="27"/>
          <w:szCs w:val="27"/>
          <w:lang w:val="en-US" w:bidi="en-US"/>
        </w:rPr>
        <w:lastRenderedPageBreak/>
        <w:t>area, these shall contain the following compulsory visual elements: 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All documents, publications, advertising and information materials related to the event shall meet the </w:t>
      </w:r>
      <w:proofErr w:type="spellStart"/>
      <w:r w:rsidRPr="00F02CC1">
        <w:rPr>
          <w:rFonts w:asciiTheme="majorHAnsi" w:hAnsiTheme="majorHAnsi"/>
          <w:sz w:val="27"/>
          <w:szCs w:val="27"/>
          <w:lang w:val="en-US" w:bidi="en-US"/>
        </w:rPr>
        <w:t>visualisation</w:t>
      </w:r>
      <w:proofErr w:type="spellEnd"/>
      <w:r w:rsidRPr="00F02CC1">
        <w:rPr>
          <w:rFonts w:asciiTheme="majorHAnsi" w:hAnsiTheme="majorHAnsi"/>
          <w:sz w:val="27"/>
          <w:szCs w:val="27"/>
          <w:lang w:val="en-US" w:bidi="en-US"/>
        </w:rPr>
        <w:t xml:space="preserve">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w:t>
      </w:r>
      <w:proofErr w:type="spellStart"/>
      <w:r w:rsidRPr="00F02CC1">
        <w:rPr>
          <w:rFonts w:asciiTheme="majorHAnsi" w:hAnsiTheme="majorHAnsi"/>
          <w:sz w:val="27"/>
          <w:szCs w:val="27"/>
          <w:lang w:val="en-US" w:bidi="en-US"/>
        </w:rPr>
        <w:t>organisations</w:t>
      </w:r>
      <w:proofErr w:type="spellEnd"/>
      <w:r w:rsidRPr="00F02CC1">
        <w:rPr>
          <w:rFonts w:asciiTheme="majorHAnsi" w:hAnsiTheme="majorHAnsi"/>
          <w:sz w:val="27"/>
          <w:szCs w:val="27"/>
          <w:lang w:val="en-US" w:bidi="en-US"/>
        </w:rPr>
        <w:t xml:space="preserve">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w:t>
      </w:r>
      <w:r w:rsidRPr="00F02CC1">
        <w:rPr>
          <w:rFonts w:asciiTheme="majorHAnsi" w:hAnsiTheme="majorHAnsi"/>
          <w:sz w:val="27"/>
          <w:szCs w:val="27"/>
          <w:lang w:val="en-US" w:bidi="en-US"/>
        </w:rPr>
        <w:lastRenderedPageBreak/>
        <w:t>of the communication channel and the audience, and shall, if possible, also 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FEA64" w14:textId="77777777" w:rsidR="00302B27" w:rsidRDefault="00302B27" w:rsidP="00F63AE2">
      <w:r>
        <w:separator/>
      </w:r>
    </w:p>
  </w:endnote>
  <w:endnote w:type="continuationSeparator" w:id="0">
    <w:p w14:paraId="453D9D1F" w14:textId="77777777" w:rsidR="00302B27" w:rsidRDefault="00302B27"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AB480" w14:textId="77777777" w:rsidR="00302B27" w:rsidRDefault="00302B27" w:rsidP="00F63AE2">
      <w:r>
        <w:separator/>
      </w:r>
    </w:p>
  </w:footnote>
  <w:footnote w:type="continuationSeparator" w:id="0">
    <w:p w14:paraId="28C345E5" w14:textId="77777777" w:rsidR="00302B27" w:rsidRDefault="00302B27"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02B27"/>
    <w:rsid w:val="003205BD"/>
    <w:rsid w:val="00351B90"/>
    <w:rsid w:val="00396576"/>
    <w:rsid w:val="003B448D"/>
    <w:rsid w:val="003C3E03"/>
    <w:rsid w:val="003E7346"/>
    <w:rsid w:val="00403F07"/>
    <w:rsid w:val="00414CDA"/>
    <w:rsid w:val="00427306"/>
    <w:rsid w:val="004640CB"/>
    <w:rsid w:val="00472661"/>
    <w:rsid w:val="00481124"/>
    <w:rsid w:val="004A5DE4"/>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B1F77"/>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48834AC2-87E5-49C2-93F3-9FF9D331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0D09-7097-48A8-81C8-54BC5EA9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pbutchkov</dc:creator>
  <cp:lastModifiedBy>Dell</cp:lastModifiedBy>
  <cp:revision>2</cp:revision>
  <dcterms:created xsi:type="dcterms:W3CDTF">2021-05-12T15:38:00Z</dcterms:created>
  <dcterms:modified xsi:type="dcterms:W3CDTF">2021-05-12T15:38:00Z</dcterms:modified>
</cp:coreProperties>
</file>